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B0E92" w:rsidRPr="00972EC6" w:rsidRDefault="00EB0E92" w:rsidP="00B0692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hAnsi="Calibri" w:cs="Calibri"/>
        </w:rPr>
      </w:pPr>
    </w:p>
    <w:p w14:paraId="00000002" w14:textId="77777777" w:rsidR="00EB0E92" w:rsidRPr="00972EC6" w:rsidRDefault="00000000" w:rsidP="00B06927">
      <w:pPr>
        <w:rPr>
          <w:rFonts w:ascii="Calibri" w:eastAsia="Avenir" w:hAnsi="Calibri" w:cs="Calibri"/>
          <w:sz w:val="40"/>
          <w:szCs w:val="40"/>
        </w:rPr>
      </w:pPr>
      <w:r w:rsidRPr="00972EC6">
        <w:rPr>
          <w:rFonts w:ascii="Calibri" w:eastAsia="Avenir" w:hAnsi="Calibri" w:cs="Calibri"/>
          <w:sz w:val="40"/>
          <w:szCs w:val="40"/>
        </w:rPr>
        <w:t>TISKOVÁ ZPRÁVA</w:t>
      </w:r>
    </w:p>
    <w:p w14:paraId="00000003" w14:textId="3C3BF045" w:rsidR="00EB0E92" w:rsidRPr="00972EC6" w:rsidRDefault="00000000" w:rsidP="00B06927">
      <w:pPr>
        <w:rPr>
          <w:rFonts w:ascii="Calibri" w:eastAsia="Avenir" w:hAnsi="Calibri" w:cs="Calibri"/>
        </w:rPr>
      </w:pPr>
      <w:r w:rsidRPr="00972EC6">
        <w:rPr>
          <w:rFonts w:ascii="Calibri" w:eastAsia="Avenir" w:hAnsi="Calibri" w:cs="Calibri"/>
        </w:rPr>
        <w:t xml:space="preserve">Praha, </w:t>
      </w:r>
      <w:r w:rsidR="00972EC6">
        <w:rPr>
          <w:rFonts w:ascii="Calibri" w:eastAsia="Avenir" w:hAnsi="Calibri" w:cs="Calibri"/>
        </w:rPr>
        <w:t>25</w:t>
      </w:r>
      <w:r w:rsidR="007326E4" w:rsidRPr="00972EC6">
        <w:rPr>
          <w:rFonts w:ascii="Calibri" w:eastAsia="Avenir" w:hAnsi="Calibri" w:cs="Calibri"/>
        </w:rPr>
        <w:t xml:space="preserve">. 6. </w:t>
      </w:r>
      <w:r w:rsidRPr="00972EC6">
        <w:rPr>
          <w:rFonts w:ascii="Calibri" w:eastAsia="Avenir" w:hAnsi="Calibri" w:cs="Calibri"/>
        </w:rPr>
        <w:t>202</w:t>
      </w:r>
      <w:r w:rsidR="007326E4" w:rsidRPr="00972EC6">
        <w:rPr>
          <w:rFonts w:ascii="Calibri" w:eastAsia="Avenir" w:hAnsi="Calibri" w:cs="Calibri"/>
        </w:rPr>
        <w:t>6</w:t>
      </w:r>
    </w:p>
    <w:p w14:paraId="00000004" w14:textId="77777777" w:rsidR="00EB0E92" w:rsidRPr="00972EC6" w:rsidRDefault="00EB0E92" w:rsidP="00B06927">
      <w:pPr>
        <w:rPr>
          <w:rFonts w:ascii="Calibri" w:eastAsia="Avenir" w:hAnsi="Calibri" w:cs="Calibri"/>
          <w:sz w:val="28"/>
          <w:szCs w:val="28"/>
        </w:rPr>
      </w:pPr>
    </w:p>
    <w:p w14:paraId="00000005" w14:textId="77777777" w:rsidR="00EB0E92" w:rsidRPr="00972EC6" w:rsidRDefault="00EB0E92" w:rsidP="00B06927">
      <w:pPr>
        <w:rPr>
          <w:rFonts w:ascii="Calibri" w:eastAsia="Avenir" w:hAnsi="Calibri" w:cs="Calibri"/>
          <w:sz w:val="28"/>
          <w:szCs w:val="28"/>
        </w:rPr>
      </w:pPr>
    </w:p>
    <w:p w14:paraId="11B6D73A" w14:textId="77777777" w:rsidR="00972EC6" w:rsidRPr="00972EC6" w:rsidRDefault="00972EC6" w:rsidP="00972EC6">
      <w:pPr>
        <w:rPr>
          <w:rFonts w:ascii="Calibri" w:hAnsi="Calibri" w:cs="Calibri"/>
          <w:b/>
          <w:bCs/>
          <w:sz w:val="28"/>
          <w:szCs w:val="28"/>
          <w:lang w:val="cs-CZ"/>
        </w:rPr>
      </w:pPr>
      <w:proofErr w:type="spellStart"/>
      <w:r w:rsidRPr="00972EC6">
        <w:rPr>
          <w:rFonts w:ascii="Calibri" w:hAnsi="Calibri" w:cs="Calibri"/>
          <w:b/>
          <w:bCs/>
          <w:sz w:val="32"/>
          <w:szCs w:val="32"/>
          <w:lang w:val="cs-CZ"/>
        </w:rPr>
        <w:t>Longevity</w:t>
      </w:r>
      <w:proofErr w:type="spellEnd"/>
      <w:r w:rsidRPr="00972EC6">
        <w:rPr>
          <w:rFonts w:ascii="Calibri" w:hAnsi="Calibri" w:cs="Calibri"/>
          <w:b/>
          <w:bCs/>
          <w:sz w:val="32"/>
          <w:szCs w:val="32"/>
          <w:lang w:val="cs-CZ"/>
        </w:rPr>
        <w:t xml:space="preserve"> skin: Proč už nejde jen o vrásky, ale o dlouhodobou kvalitu pleti</w:t>
      </w:r>
    </w:p>
    <w:p w14:paraId="2E6B88FD" w14:textId="77777777" w:rsidR="00972EC6" w:rsidRPr="00972EC6" w:rsidRDefault="00972EC6" w:rsidP="00972EC6">
      <w:pPr>
        <w:rPr>
          <w:rFonts w:ascii="Calibri" w:hAnsi="Calibri" w:cs="Calibri"/>
          <w:b/>
          <w:bCs/>
          <w:lang w:val="cs-CZ"/>
        </w:rPr>
      </w:pPr>
    </w:p>
    <w:p w14:paraId="6E731F3C" w14:textId="77777777" w:rsidR="00972EC6" w:rsidRPr="00972EC6" w:rsidRDefault="00972EC6" w:rsidP="00972EC6">
      <w:pPr>
        <w:rPr>
          <w:rFonts w:ascii="Calibri" w:hAnsi="Calibri" w:cs="Calibri"/>
          <w:b/>
          <w:bCs/>
          <w:lang w:val="cs-CZ"/>
        </w:rPr>
      </w:pPr>
    </w:p>
    <w:p w14:paraId="51822C05" w14:textId="77777777" w:rsidR="00972EC6" w:rsidRDefault="00972EC6" w:rsidP="00972EC6">
      <w:pPr>
        <w:rPr>
          <w:rFonts w:ascii="Calibri" w:hAnsi="Calibri" w:cs="Calibri"/>
          <w:b/>
          <w:bCs/>
          <w:lang w:val="cs-CZ"/>
        </w:rPr>
      </w:pPr>
      <w:r w:rsidRPr="00972EC6">
        <w:rPr>
          <w:rFonts w:ascii="Calibri" w:hAnsi="Calibri" w:cs="Calibri"/>
          <w:b/>
          <w:bCs/>
          <w:lang w:val="cs-CZ"/>
        </w:rPr>
        <w:t xml:space="preserve">V estetické medicíně se stále častěji mluví o pojmu tzv. </w:t>
      </w:r>
      <w:proofErr w:type="spellStart"/>
      <w:r w:rsidRPr="00972EC6">
        <w:rPr>
          <w:rFonts w:ascii="Calibri" w:hAnsi="Calibri" w:cs="Calibri"/>
          <w:b/>
          <w:bCs/>
          <w:lang w:val="cs-CZ"/>
        </w:rPr>
        <w:t>longevity</w:t>
      </w:r>
      <w:proofErr w:type="spellEnd"/>
      <w:r w:rsidRPr="00972EC6">
        <w:rPr>
          <w:rFonts w:ascii="Calibri" w:hAnsi="Calibri" w:cs="Calibri"/>
          <w:b/>
          <w:bCs/>
          <w:lang w:val="cs-CZ"/>
        </w:rPr>
        <w:t xml:space="preserve"> skin. Nejde o klasickou anti-</w:t>
      </w:r>
      <w:proofErr w:type="spellStart"/>
      <w:r w:rsidRPr="00972EC6">
        <w:rPr>
          <w:rFonts w:ascii="Calibri" w:hAnsi="Calibri" w:cs="Calibri"/>
          <w:b/>
          <w:bCs/>
          <w:lang w:val="cs-CZ"/>
        </w:rPr>
        <w:t>ageing</w:t>
      </w:r>
      <w:proofErr w:type="spellEnd"/>
      <w:r w:rsidRPr="00972EC6">
        <w:rPr>
          <w:rFonts w:ascii="Calibri" w:hAnsi="Calibri" w:cs="Calibri"/>
          <w:b/>
          <w:bCs/>
          <w:lang w:val="cs-CZ"/>
        </w:rPr>
        <w:t xml:space="preserve"> péči, ale tento trend spíš ukazuje, jak se mění pohled na pleť. Místo rychlého řešení jednotlivých vrásek se především řeší kvalita kůže, její pevnost, hydratace, schopnost regenerace či dlouhodobá podpora kolagenu.</w:t>
      </w:r>
    </w:p>
    <w:p w14:paraId="7F4072D9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</w:p>
    <w:p w14:paraId="09DF92F6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 xml:space="preserve">Pojem </w:t>
      </w:r>
      <w:proofErr w:type="spellStart"/>
      <w:r w:rsidRPr="00972EC6">
        <w:rPr>
          <w:rFonts w:ascii="Calibri" w:hAnsi="Calibri" w:cs="Calibri"/>
          <w:lang w:val="cs-CZ"/>
        </w:rPr>
        <w:t>longevity</w:t>
      </w:r>
      <w:proofErr w:type="spellEnd"/>
      <w:r w:rsidRPr="00972EC6">
        <w:rPr>
          <w:rFonts w:ascii="Calibri" w:hAnsi="Calibri" w:cs="Calibri"/>
          <w:lang w:val="cs-CZ"/>
        </w:rPr>
        <w:t xml:space="preserve"> se v posledních letech objevuje v souvislosti se zdravým stárnutím, výživou, spánkem, pohybem i prevencí. Nyní se stále výrazněji propisuje také do estetické medicíny. U pleti to znamená jednoduchý posun. Neřešit jen to, co je vidět na povrchu, ale i to, jak dobře kůže funguje a její celkové zdraví.</w:t>
      </w:r>
    </w:p>
    <w:p w14:paraId="6115A45B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 xml:space="preserve">Pleť s věkem přirozeně ztrácí kolagen, elastin i hydrataci. Pomaleji se obnovuje, může být citlivější, sušší a méně pevná. K tomu se přidává UV záření, stres, kouření, nedostatek spánku, hormonální změny nebo dlouhodobě nevhodná péče. </w:t>
      </w:r>
      <w:proofErr w:type="spellStart"/>
      <w:r w:rsidRPr="00972EC6">
        <w:rPr>
          <w:rFonts w:ascii="Calibri" w:hAnsi="Calibri" w:cs="Calibri"/>
          <w:lang w:val="cs-CZ"/>
        </w:rPr>
        <w:t>Longevity</w:t>
      </w:r>
      <w:proofErr w:type="spellEnd"/>
      <w:r w:rsidRPr="00972EC6">
        <w:rPr>
          <w:rFonts w:ascii="Calibri" w:hAnsi="Calibri" w:cs="Calibri"/>
          <w:lang w:val="cs-CZ"/>
        </w:rPr>
        <w:t xml:space="preserve"> skin proto staví na prevenci, ochraně a postupné regeneraci.</w:t>
      </w:r>
    </w:p>
    <w:p w14:paraId="164F31B8" w14:textId="525D6A89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>„</w:t>
      </w:r>
      <w:proofErr w:type="spellStart"/>
      <w:r w:rsidRPr="00972EC6">
        <w:rPr>
          <w:rFonts w:ascii="Calibri" w:hAnsi="Calibri" w:cs="Calibri"/>
          <w:lang w:val="cs-CZ"/>
        </w:rPr>
        <w:t>Longevity</w:t>
      </w:r>
      <w:proofErr w:type="spellEnd"/>
      <w:r w:rsidRPr="00972EC6">
        <w:rPr>
          <w:rFonts w:ascii="Calibri" w:hAnsi="Calibri" w:cs="Calibri"/>
          <w:lang w:val="cs-CZ"/>
        </w:rPr>
        <w:t xml:space="preserve"> skin není o tom, aby pleť vypadala nepřirozeně mladší. Cílem je udržet ji co nejdéle kvalitní, funkční a odolnou. V praxi to znamená chránit kožní bariéru, podporovat hydrataci, stimulovat tvorbu kolagenu a volit ošetření, která dávají smysl dlouhodobě, nejen jako rychlý efekt před jednou akcí,“ říká dermatolog MUDr. Jan Kučera, Ph.D. z </w:t>
      </w:r>
      <w:proofErr w:type="spellStart"/>
      <w:r w:rsidRPr="00972EC6">
        <w:rPr>
          <w:rFonts w:ascii="Calibri" w:hAnsi="Calibri" w:cs="Calibri"/>
          <w:lang w:val="cs-CZ"/>
        </w:rPr>
        <w:t>Perfect</w:t>
      </w:r>
      <w:proofErr w:type="spellEnd"/>
      <w:r w:rsidRPr="00972EC6">
        <w:rPr>
          <w:rFonts w:ascii="Calibri" w:hAnsi="Calibri" w:cs="Calibri"/>
          <w:lang w:val="cs-CZ"/>
        </w:rPr>
        <w:t xml:space="preserve"> </w:t>
      </w:r>
      <w:proofErr w:type="spellStart"/>
      <w:r w:rsidRPr="00972EC6">
        <w:rPr>
          <w:rFonts w:ascii="Calibri" w:hAnsi="Calibri" w:cs="Calibri"/>
          <w:lang w:val="cs-CZ"/>
        </w:rPr>
        <w:t>Clinic</w:t>
      </w:r>
      <w:proofErr w:type="spellEnd"/>
      <w:r>
        <w:rPr>
          <w:rFonts w:ascii="Calibri" w:hAnsi="Calibri" w:cs="Calibri"/>
          <w:lang w:val="cs-CZ"/>
        </w:rPr>
        <w:t xml:space="preserve"> Dermatology.</w:t>
      </w:r>
    </w:p>
    <w:p w14:paraId="44B4E513" w14:textId="77777777" w:rsidR="00972EC6" w:rsidRDefault="00972EC6" w:rsidP="00972EC6">
      <w:pPr>
        <w:rPr>
          <w:rFonts w:ascii="Calibri" w:hAnsi="Calibri" w:cs="Calibri"/>
          <w:b/>
          <w:bCs/>
          <w:lang w:val="cs-CZ"/>
        </w:rPr>
      </w:pPr>
    </w:p>
    <w:p w14:paraId="77332094" w14:textId="6682D86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b/>
          <w:bCs/>
          <w:lang w:val="cs-CZ"/>
        </w:rPr>
        <w:t>Mění se pohled na stárnutí kůže</w:t>
      </w:r>
    </w:p>
    <w:p w14:paraId="7F75CB91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>Dříve se estetická medicína často prezentovala hlavně přes „mazání“ vrásek, objem a viditelné omlazení. Dnes se čím dál víc mluví o přirozeném výsledku a zdravě působící pleti. Nejde o to změnit obličej, ale zlepšit kvalitu kůže tak, aby působila svěžeji, pevněji a méně unaveně.</w:t>
      </w:r>
    </w:p>
    <w:p w14:paraId="650F78FA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proofErr w:type="spellStart"/>
      <w:r w:rsidRPr="00972EC6">
        <w:rPr>
          <w:rFonts w:ascii="Calibri" w:hAnsi="Calibri" w:cs="Calibri"/>
          <w:lang w:val="cs-CZ"/>
        </w:rPr>
        <w:t>Longevity</w:t>
      </w:r>
      <w:proofErr w:type="spellEnd"/>
      <w:r w:rsidRPr="00972EC6">
        <w:rPr>
          <w:rFonts w:ascii="Calibri" w:hAnsi="Calibri" w:cs="Calibri"/>
          <w:lang w:val="cs-CZ"/>
        </w:rPr>
        <w:t xml:space="preserve"> přístup proto více pracuje s pojmy jako prevence, regenerace, kožní bariéra, hydratace, kolagen a elasticita. Důležitá je také pravidelnost. Podobně jako u pohybu nebo výživy nestačí jednorázový zásah, pokud má být výsledek dlouhodobý.</w:t>
      </w:r>
    </w:p>
    <w:p w14:paraId="1DA1000A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 xml:space="preserve">Základem zůstává každodenní péče. Ochrana SPF, hydratace, podpora kožní bariéry a vhodně zvolené aktivní látky, například antioxidanty nebo </w:t>
      </w:r>
      <w:proofErr w:type="spellStart"/>
      <w:r w:rsidRPr="00972EC6">
        <w:rPr>
          <w:rFonts w:ascii="Calibri" w:hAnsi="Calibri" w:cs="Calibri"/>
          <w:lang w:val="cs-CZ"/>
        </w:rPr>
        <w:t>retinoidy</w:t>
      </w:r>
      <w:proofErr w:type="spellEnd"/>
      <w:r w:rsidRPr="00972EC6">
        <w:rPr>
          <w:rFonts w:ascii="Calibri" w:hAnsi="Calibri" w:cs="Calibri"/>
          <w:lang w:val="cs-CZ"/>
        </w:rPr>
        <w:t>, pokud je pleť dobře snáší. Estetická medicína na tuto péči navazuje metodami, které mohou podpořit kvalitu kůže hlouběji.</w:t>
      </w:r>
    </w:p>
    <w:p w14:paraId="1C25BB6F" w14:textId="77777777" w:rsidR="00972EC6" w:rsidRDefault="00972EC6" w:rsidP="00972EC6">
      <w:pPr>
        <w:rPr>
          <w:rFonts w:ascii="Calibri" w:hAnsi="Calibri" w:cs="Calibri"/>
          <w:b/>
          <w:bCs/>
          <w:lang w:val="cs-CZ"/>
        </w:rPr>
      </w:pPr>
    </w:p>
    <w:p w14:paraId="448B44B7" w14:textId="6E9452E2" w:rsidR="00972EC6" w:rsidRPr="00972EC6" w:rsidRDefault="00972EC6" w:rsidP="00972EC6">
      <w:pPr>
        <w:rPr>
          <w:rFonts w:ascii="Calibri" w:hAnsi="Calibri" w:cs="Calibri"/>
          <w:lang w:val="cs-CZ"/>
        </w:rPr>
      </w:pPr>
      <w:proofErr w:type="spellStart"/>
      <w:r w:rsidRPr="00972EC6">
        <w:rPr>
          <w:rFonts w:ascii="Calibri" w:hAnsi="Calibri" w:cs="Calibri"/>
          <w:b/>
          <w:bCs/>
          <w:lang w:val="cs-CZ"/>
        </w:rPr>
        <w:t>Biostimulace</w:t>
      </w:r>
      <w:proofErr w:type="spellEnd"/>
      <w:r w:rsidRPr="00972EC6">
        <w:rPr>
          <w:rFonts w:ascii="Calibri" w:hAnsi="Calibri" w:cs="Calibri"/>
          <w:b/>
          <w:bCs/>
          <w:lang w:val="cs-CZ"/>
        </w:rPr>
        <w:t xml:space="preserve"> a regenerace místo nárazových zásahů</w:t>
      </w:r>
    </w:p>
    <w:p w14:paraId="2DD80C74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lastRenderedPageBreak/>
        <w:t xml:space="preserve">Jedním z hlavních směrů </w:t>
      </w:r>
      <w:proofErr w:type="spellStart"/>
      <w:r w:rsidRPr="00972EC6">
        <w:rPr>
          <w:rFonts w:ascii="Calibri" w:hAnsi="Calibri" w:cs="Calibri"/>
          <w:lang w:val="cs-CZ"/>
        </w:rPr>
        <w:t>longevity</w:t>
      </w:r>
      <w:proofErr w:type="spellEnd"/>
      <w:r w:rsidRPr="00972EC6">
        <w:rPr>
          <w:rFonts w:ascii="Calibri" w:hAnsi="Calibri" w:cs="Calibri"/>
          <w:lang w:val="cs-CZ"/>
        </w:rPr>
        <w:t xml:space="preserve"> skin jsou </w:t>
      </w:r>
      <w:proofErr w:type="spellStart"/>
      <w:r w:rsidRPr="00972EC6">
        <w:rPr>
          <w:rFonts w:ascii="Calibri" w:hAnsi="Calibri" w:cs="Calibri"/>
          <w:lang w:val="cs-CZ"/>
        </w:rPr>
        <w:t>biostimulační</w:t>
      </w:r>
      <w:proofErr w:type="spellEnd"/>
      <w:r w:rsidRPr="00972EC6">
        <w:rPr>
          <w:rFonts w:ascii="Calibri" w:hAnsi="Calibri" w:cs="Calibri"/>
          <w:lang w:val="cs-CZ"/>
        </w:rPr>
        <w:t xml:space="preserve"> a regenerační ošetření. Jejich cílem není pouze doplnit objem nebo zmírnit konkrétní vrásku, ale podpořit regenerační schopnosti kůže.</w:t>
      </w:r>
    </w:p>
    <w:p w14:paraId="54628E2A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 xml:space="preserve">V estetické dermatologii se využívají například přípravky na bázi kyseliny hyaluronové, polynukleotidů, kyseliny </w:t>
      </w:r>
      <w:proofErr w:type="spellStart"/>
      <w:r w:rsidRPr="00972EC6">
        <w:rPr>
          <w:rFonts w:ascii="Calibri" w:hAnsi="Calibri" w:cs="Calibri"/>
          <w:lang w:val="cs-CZ"/>
        </w:rPr>
        <w:t>polymléčné</w:t>
      </w:r>
      <w:proofErr w:type="spellEnd"/>
      <w:r w:rsidRPr="00972EC6">
        <w:rPr>
          <w:rFonts w:ascii="Calibri" w:hAnsi="Calibri" w:cs="Calibri"/>
          <w:lang w:val="cs-CZ"/>
        </w:rPr>
        <w:t xml:space="preserve">, kalcium </w:t>
      </w:r>
      <w:proofErr w:type="spellStart"/>
      <w:r w:rsidRPr="00972EC6">
        <w:rPr>
          <w:rFonts w:ascii="Calibri" w:hAnsi="Calibri" w:cs="Calibri"/>
          <w:lang w:val="cs-CZ"/>
        </w:rPr>
        <w:t>hydroxyapatitu</w:t>
      </w:r>
      <w:proofErr w:type="spellEnd"/>
      <w:r w:rsidRPr="00972EC6">
        <w:rPr>
          <w:rFonts w:ascii="Calibri" w:hAnsi="Calibri" w:cs="Calibri"/>
          <w:lang w:val="cs-CZ"/>
        </w:rPr>
        <w:t xml:space="preserve"> nebo dalších </w:t>
      </w:r>
      <w:proofErr w:type="spellStart"/>
      <w:r w:rsidRPr="00972EC6">
        <w:rPr>
          <w:rFonts w:ascii="Calibri" w:hAnsi="Calibri" w:cs="Calibri"/>
          <w:lang w:val="cs-CZ"/>
        </w:rPr>
        <w:t>biostimulačních</w:t>
      </w:r>
      <w:proofErr w:type="spellEnd"/>
      <w:r w:rsidRPr="00972EC6">
        <w:rPr>
          <w:rFonts w:ascii="Calibri" w:hAnsi="Calibri" w:cs="Calibri"/>
          <w:lang w:val="cs-CZ"/>
        </w:rPr>
        <w:t xml:space="preserve"> látek. Mohou pomoci zlepšit hydrataci, pružnost, strukturu a celkovou kvalitu pleti.</w:t>
      </w:r>
    </w:p>
    <w:p w14:paraId="63F4BACC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 xml:space="preserve">Do této skupiny patří například </w:t>
      </w:r>
      <w:proofErr w:type="spellStart"/>
      <w:r w:rsidRPr="00972EC6">
        <w:rPr>
          <w:rFonts w:ascii="Calibri" w:hAnsi="Calibri" w:cs="Calibri"/>
          <w:lang w:val="cs-CZ"/>
        </w:rPr>
        <w:t>Profhilo</w:t>
      </w:r>
      <w:proofErr w:type="spellEnd"/>
      <w:r w:rsidRPr="00972EC6">
        <w:rPr>
          <w:rFonts w:ascii="Calibri" w:hAnsi="Calibri" w:cs="Calibri"/>
          <w:lang w:val="cs-CZ"/>
        </w:rPr>
        <w:t xml:space="preserve">, </w:t>
      </w:r>
      <w:proofErr w:type="spellStart"/>
      <w:r w:rsidRPr="00972EC6">
        <w:rPr>
          <w:rFonts w:ascii="Calibri" w:hAnsi="Calibri" w:cs="Calibri"/>
          <w:lang w:val="cs-CZ"/>
        </w:rPr>
        <w:t>Profhilo</w:t>
      </w:r>
      <w:proofErr w:type="spellEnd"/>
      <w:r w:rsidRPr="00972EC6">
        <w:rPr>
          <w:rFonts w:ascii="Calibri" w:hAnsi="Calibri" w:cs="Calibri"/>
          <w:lang w:val="cs-CZ"/>
        </w:rPr>
        <w:t xml:space="preserve"> </w:t>
      </w:r>
      <w:proofErr w:type="spellStart"/>
      <w:r w:rsidRPr="00972EC6">
        <w:rPr>
          <w:rFonts w:ascii="Calibri" w:hAnsi="Calibri" w:cs="Calibri"/>
          <w:lang w:val="cs-CZ"/>
        </w:rPr>
        <w:t>Structura</w:t>
      </w:r>
      <w:proofErr w:type="spellEnd"/>
      <w:r w:rsidRPr="00972EC6">
        <w:rPr>
          <w:rFonts w:ascii="Calibri" w:hAnsi="Calibri" w:cs="Calibri"/>
          <w:lang w:val="cs-CZ"/>
        </w:rPr>
        <w:t xml:space="preserve">, </w:t>
      </w:r>
      <w:proofErr w:type="spellStart"/>
      <w:r w:rsidRPr="00972EC6">
        <w:rPr>
          <w:rFonts w:ascii="Calibri" w:hAnsi="Calibri" w:cs="Calibri"/>
          <w:lang w:val="cs-CZ"/>
        </w:rPr>
        <w:t>Sculptra</w:t>
      </w:r>
      <w:proofErr w:type="spellEnd"/>
      <w:r w:rsidRPr="00972EC6">
        <w:rPr>
          <w:rFonts w:ascii="Calibri" w:hAnsi="Calibri" w:cs="Calibri"/>
          <w:lang w:val="cs-CZ"/>
        </w:rPr>
        <w:t xml:space="preserve">, </w:t>
      </w:r>
      <w:proofErr w:type="spellStart"/>
      <w:r w:rsidRPr="00972EC6">
        <w:rPr>
          <w:rFonts w:ascii="Calibri" w:hAnsi="Calibri" w:cs="Calibri"/>
          <w:lang w:val="cs-CZ"/>
        </w:rPr>
        <w:t>Radiesse</w:t>
      </w:r>
      <w:proofErr w:type="spellEnd"/>
      <w:r w:rsidRPr="00972EC6">
        <w:rPr>
          <w:rFonts w:ascii="Calibri" w:hAnsi="Calibri" w:cs="Calibri"/>
          <w:lang w:val="cs-CZ"/>
        </w:rPr>
        <w:t xml:space="preserve"> či </w:t>
      </w:r>
      <w:proofErr w:type="spellStart"/>
      <w:r w:rsidRPr="00972EC6">
        <w:rPr>
          <w:rFonts w:ascii="Calibri" w:hAnsi="Calibri" w:cs="Calibri"/>
          <w:lang w:val="cs-CZ"/>
        </w:rPr>
        <w:t>Rejuran</w:t>
      </w:r>
      <w:proofErr w:type="spellEnd"/>
      <w:r w:rsidRPr="00972EC6">
        <w:rPr>
          <w:rFonts w:ascii="Calibri" w:hAnsi="Calibri" w:cs="Calibri"/>
          <w:lang w:val="cs-CZ"/>
        </w:rPr>
        <w:t>. Každé ošetření má jiný mechanismus a jinou indikaci. U někoho je hlavním cílem hydratace a projasnění, u jiného pevnost, textura nebo prevence dalšího povolování kůže.</w:t>
      </w:r>
    </w:p>
    <w:p w14:paraId="047A2807" w14:textId="77777777" w:rsidR="003572C7" w:rsidRDefault="003572C7" w:rsidP="00972EC6">
      <w:pPr>
        <w:rPr>
          <w:rFonts w:ascii="Calibri" w:hAnsi="Calibri" w:cs="Calibri"/>
          <w:b/>
          <w:bCs/>
          <w:lang w:val="cs-CZ"/>
        </w:rPr>
      </w:pPr>
    </w:p>
    <w:p w14:paraId="3EAF0046" w14:textId="79A9DC6D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b/>
          <w:bCs/>
          <w:lang w:val="cs-CZ"/>
        </w:rPr>
        <w:t>Vlastní regenerace kůže</w:t>
      </w:r>
    </w:p>
    <w:p w14:paraId="5AAA40F0" w14:textId="49A80DCC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 xml:space="preserve">Součástí </w:t>
      </w:r>
      <w:proofErr w:type="spellStart"/>
      <w:r w:rsidRPr="00972EC6">
        <w:rPr>
          <w:rFonts w:ascii="Calibri" w:hAnsi="Calibri" w:cs="Calibri"/>
          <w:lang w:val="cs-CZ"/>
        </w:rPr>
        <w:t>longevity</w:t>
      </w:r>
      <w:proofErr w:type="spellEnd"/>
      <w:r w:rsidRPr="00972EC6">
        <w:rPr>
          <w:rFonts w:ascii="Calibri" w:hAnsi="Calibri" w:cs="Calibri"/>
          <w:lang w:val="cs-CZ"/>
        </w:rPr>
        <w:t xml:space="preserve"> přístupu jsou také metody, které kůži kontrolovaně stimulují. Patří sem </w:t>
      </w:r>
      <w:proofErr w:type="spellStart"/>
      <w:r w:rsidRPr="00972EC6">
        <w:rPr>
          <w:rFonts w:ascii="Calibri" w:hAnsi="Calibri" w:cs="Calibri"/>
          <w:lang w:val="cs-CZ"/>
        </w:rPr>
        <w:t>microneedling</w:t>
      </w:r>
      <w:proofErr w:type="spellEnd"/>
      <w:r w:rsidRPr="00972EC6">
        <w:rPr>
          <w:rFonts w:ascii="Calibri" w:hAnsi="Calibri" w:cs="Calibri"/>
          <w:lang w:val="cs-CZ"/>
        </w:rPr>
        <w:t xml:space="preserve">, </w:t>
      </w:r>
      <w:proofErr w:type="spellStart"/>
      <w:r w:rsidRPr="00972EC6">
        <w:rPr>
          <w:rFonts w:ascii="Calibri" w:hAnsi="Calibri" w:cs="Calibri"/>
          <w:lang w:val="cs-CZ"/>
        </w:rPr>
        <w:t>plazmaterapie</w:t>
      </w:r>
      <w:proofErr w:type="spellEnd"/>
      <w:r w:rsidR="003572C7">
        <w:rPr>
          <w:rFonts w:ascii="Calibri" w:hAnsi="Calibri" w:cs="Calibri"/>
          <w:lang w:val="cs-CZ"/>
        </w:rPr>
        <w:t xml:space="preserve"> (PRP)</w:t>
      </w:r>
      <w:r w:rsidRPr="00972EC6">
        <w:rPr>
          <w:rFonts w:ascii="Calibri" w:hAnsi="Calibri" w:cs="Calibri"/>
          <w:lang w:val="cs-CZ"/>
        </w:rPr>
        <w:t xml:space="preserve">, </w:t>
      </w:r>
      <w:proofErr w:type="spellStart"/>
      <w:r w:rsidRPr="00972EC6">
        <w:rPr>
          <w:rFonts w:ascii="Calibri" w:hAnsi="Calibri" w:cs="Calibri"/>
          <w:lang w:val="cs-CZ"/>
        </w:rPr>
        <w:t>mezoterapie</w:t>
      </w:r>
      <w:proofErr w:type="spellEnd"/>
      <w:r w:rsidRPr="00972EC6">
        <w:rPr>
          <w:rFonts w:ascii="Calibri" w:hAnsi="Calibri" w:cs="Calibri"/>
          <w:lang w:val="cs-CZ"/>
        </w:rPr>
        <w:t xml:space="preserve">, frakční laser, </w:t>
      </w:r>
      <w:proofErr w:type="spellStart"/>
      <w:r w:rsidRPr="00972EC6">
        <w:rPr>
          <w:rFonts w:ascii="Calibri" w:hAnsi="Calibri" w:cs="Calibri"/>
          <w:lang w:val="cs-CZ"/>
        </w:rPr>
        <w:t>radiofrekvence</w:t>
      </w:r>
      <w:proofErr w:type="spellEnd"/>
      <w:r w:rsidRPr="00972EC6">
        <w:rPr>
          <w:rFonts w:ascii="Calibri" w:hAnsi="Calibri" w:cs="Calibri"/>
          <w:lang w:val="cs-CZ"/>
        </w:rPr>
        <w:t xml:space="preserve"> nebo </w:t>
      </w:r>
      <w:proofErr w:type="spellStart"/>
      <w:r w:rsidRPr="00972EC6">
        <w:rPr>
          <w:rFonts w:ascii="Calibri" w:hAnsi="Calibri" w:cs="Calibri"/>
          <w:lang w:val="cs-CZ"/>
        </w:rPr>
        <w:t>mikrojehličková</w:t>
      </w:r>
      <w:proofErr w:type="spellEnd"/>
      <w:r w:rsidRPr="00972EC6">
        <w:rPr>
          <w:rFonts w:ascii="Calibri" w:hAnsi="Calibri" w:cs="Calibri"/>
          <w:lang w:val="cs-CZ"/>
        </w:rPr>
        <w:t xml:space="preserve"> </w:t>
      </w:r>
      <w:proofErr w:type="spellStart"/>
      <w:r w:rsidRPr="00972EC6">
        <w:rPr>
          <w:rFonts w:ascii="Calibri" w:hAnsi="Calibri" w:cs="Calibri"/>
          <w:lang w:val="cs-CZ"/>
        </w:rPr>
        <w:t>radiofrekvence</w:t>
      </w:r>
      <w:proofErr w:type="spellEnd"/>
      <w:r w:rsidRPr="00972EC6">
        <w:rPr>
          <w:rFonts w:ascii="Calibri" w:hAnsi="Calibri" w:cs="Calibri"/>
          <w:lang w:val="cs-CZ"/>
        </w:rPr>
        <w:t>. Tyto metody pracují s tím, že řízená stimulace kůže aktivuje obnovu, hojení a tvorbu nového kolagenu.</w:t>
      </w:r>
    </w:p>
    <w:p w14:paraId="508A2A47" w14:textId="77777777" w:rsidR="00972EC6" w:rsidRPr="00972EC6" w:rsidRDefault="00972EC6" w:rsidP="00972EC6">
      <w:pPr>
        <w:rPr>
          <w:rFonts w:ascii="Calibri" w:hAnsi="Calibri" w:cs="Calibri"/>
          <w:lang w:val="cs-CZ"/>
        </w:rPr>
      </w:pPr>
      <w:r w:rsidRPr="00972EC6">
        <w:rPr>
          <w:rFonts w:ascii="Calibri" w:hAnsi="Calibri" w:cs="Calibri"/>
          <w:lang w:val="cs-CZ"/>
        </w:rPr>
        <w:t>„Není cílem absolvovat co nejvíc ošetření. Důležité je vybrat správnou metodu pro konkrétní pleť. Jiný postup potřebuje dehydratovaná pleť, jiný pleť se ztrátou pevnosti a jiný kůže poškozená sluncem nebo akné,“ doplňuje MUDr. Jan Kučera, Ph.D.</w:t>
      </w:r>
    </w:p>
    <w:p w14:paraId="5F84BFA1" w14:textId="77777777" w:rsidR="00972EC6" w:rsidRPr="00972EC6" w:rsidRDefault="00972EC6" w:rsidP="00972EC6">
      <w:pPr>
        <w:rPr>
          <w:rFonts w:ascii="Calibri" w:hAnsi="Calibri" w:cs="Calibri"/>
        </w:rPr>
      </w:pPr>
    </w:p>
    <w:p w14:paraId="0000001B" w14:textId="77777777" w:rsidR="00EB0E92" w:rsidRPr="00972EC6" w:rsidRDefault="00EB0E92" w:rsidP="00B06927">
      <w:pPr>
        <w:rPr>
          <w:rFonts w:ascii="Calibri" w:eastAsia="Avenir" w:hAnsi="Calibri" w:cs="Calibri"/>
          <w:sz w:val="22"/>
          <w:szCs w:val="22"/>
        </w:rPr>
      </w:pPr>
    </w:p>
    <w:p w14:paraId="0000001C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1D" w14:textId="77777777" w:rsidR="00EB0E92" w:rsidRPr="00972EC6" w:rsidRDefault="00000000" w:rsidP="00B06927">
      <w:pPr>
        <w:rPr>
          <w:rFonts w:ascii="Calibri" w:eastAsia="Avenir" w:hAnsi="Calibri" w:cs="Calibri"/>
        </w:rPr>
      </w:pPr>
      <w:r w:rsidRPr="00972EC6">
        <w:rPr>
          <w:rFonts w:ascii="Calibri" w:eastAsia="Avenir" w:hAnsi="Calibri" w:cs="Calibri"/>
        </w:rPr>
        <w:t>– – – – – – – – – – – – – – – – – – – – – – – – – – – – – – – – – – – – – – – – – –</w:t>
      </w:r>
    </w:p>
    <w:p w14:paraId="0000001E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1F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32"/>
          <w:szCs w:val="32"/>
        </w:rPr>
      </w:pPr>
      <w:proofErr w:type="spellStart"/>
      <w:r w:rsidRPr="00972EC6">
        <w:rPr>
          <w:rFonts w:ascii="Calibri" w:eastAsia="Avenir" w:hAnsi="Calibri" w:cs="Calibri"/>
          <w:color w:val="000000"/>
          <w:sz w:val="32"/>
          <w:szCs w:val="32"/>
        </w:rPr>
        <w:t>Perfect</w:t>
      </w:r>
      <w:proofErr w:type="spellEnd"/>
      <w:r w:rsidRPr="00972EC6">
        <w:rPr>
          <w:rFonts w:ascii="Calibri" w:eastAsia="Avenir" w:hAnsi="Calibri" w:cs="Calibri"/>
          <w:color w:val="000000"/>
          <w:sz w:val="32"/>
          <w:szCs w:val="32"/>
        </w:rPr>
        <w:t xml:space="preserve"> </w:t>
      </w:r>
      <w:proofErr w:type="spellStart"/>
      <w:r w:rsidRPr="00972EC6">
        <w:rPr>
          <w:rFonts w:ascii="Calibri" w:eastAsia="Avenir" w:hAnsi="Calibri" w:cs="Calibri"/>
          <w:color w:val="000000"/>
          <w:sz w:val="32"/>
          <w:szCs w:val="32"/>
        </w:rPr>
        <w:t>Clinic</w:t>
      </w:r>
      <w:proofErr w:type="spellEnd"/>
    </w:p>
    <w:p w14:paraId="00000020" w14:textId="77777777" w:rsidR="00EB0E92" w:rsidRPr="00972EC6" w:rsidRDefault="00000000" w:rsidP="00B06927">
      <w:pPr>
        <w:ind w:firstLine="708"/>
        <w:rPr>
          <w:rFonts w:ascii="Calibri" w:eastAsia="Avenir" w:hAnsi="Calibri" w:cs="Calibri"/>
          <w:color w:val="000000"/>
          <w:sz w:val="22"/>
          <w:szCs w:val="22"/>
        </w:rPr>
      </w:pP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Perfect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Clinic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Perfect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Clinic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působí v Praze, Brně a Liberci a patří mezi nejvyhledávanější centra estetické medicíny v České republice.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Perfect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Clinic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je symbolem komplexní péče, kde se snoubí krása se zdravím.</w:t>
      </w:r>
    </w:p>
    <w:p w14:paraId="00000021" w14:textId="77777777" w:rsidR="00EB0E92" w:rsidRPr="00972EC6" w:rsidRDefault="00EB0E92" w:rsidP="00B06927">
      <w:pPr>
        <w:rPr>
          <w:rFonts w:ascii="Calibri" w:eastAsia="Avenir" w:hAnsi="Calibri" w:cs="Calibri"/>
          <w:color w:val="000000"/>
          <w:sz w:val="22"/>
          <w:szCs w:val="22"/>
        </w:rPr>
      </w:pPr>
    </w:p>
    <w:p w14:paraId="00000022" w14:textId="77777777" w:rsidR="00EB0E92" w:rsidRPr="00972EC6" w:rsidRDefault="00000000" w:rsidP="00B06927">
      <w:pPr>
        <w:rPr>
          <w:rFonts w:ascii="Calibri" w:eastAsia="Avenir" w:hAnsi="Calibri" w:cs="Calibri"/>
          <w:b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Plastická chirurgie</w:t>
      </w:r>
    </w:p>
    <w:p w14:paraId="00000023" w14:textId="77777777" w:rsidR="00EB0E92" w:rsidRPr="00972EC6" w:rsidRDefault="00000000" w:rsidP="00B06927">
      <w:pPr>
        <w:ind w:firstLine="708"/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facelifting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či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rhinoplastiku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00000024" w14:textId="77777777" w:rsidR="00EB0E92" w:rsidRPr="00972EC6" w:rsidRDefault="00EB0E92" w:rsidP="00B06927">
      <w:pPr>
        <w:rPr>
          <w:rFonts w:ascii="Calibri" w:eastAsia="Avenir" w:hAnsi="Calibri" w:cs="Calibri"/>
          <w:b/>
          <w:color w:val="000000"/>
          <w:sz w:val="22"/>
          <w:szCs w:val="22"/>
        </w:rPr>
      </w:pPr>
    </w:p>
    <w:p w14:paraId="00000025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Estetická dermatologie</w:t>
      </w:r>
    </w:p>
    <w:p w14:paraId="00000026" w14:textId="77777777" w:rsidR="00EB0E92" w:rsidRPr="00972EC6" w:rsidRDefault="00000000" w:rsidP="00B06927">
      <w:pPr>
        <w:ind w:firstLine="708"/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00000027" w14:textId="77777777" w:rsidR="00EB0E92" w:rsidRPr="00972EC6" w:rsidRDefault="00EB0E92" w:rsidP="00B06927">
      <w:pPr>
        <w:rPr>
          <w:rFonts w:ascii="Calibri" w:eastAsia="Avenir" w:hAnsi="Calibri" w:cs="Calibri"/>
          <w:b/>
          <w:color w:val="000000"/>
          <w:sz w:val="22"/>
          <w:szCs w:val="22"/>
        </w:rPr>
      </w:pPr>
    </w:p>
    <w:p w14:paraId="00000028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Komplexní péče</w:t>
      </w:r>
    </w:p>
    <w:p w14:paraId="00000029" w14:textId="77777777" w:rsidR="00EB0E92" w:rsidRPr="00972EC6" w:rsidRDefault="00000000" w:rsidP="00B06927">
      <w:pPr>
        <w:ind w:firstLine="708"/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color w:val="000000"/>
          <w:sz w:val="22"/>
          <w:szCs w:val="22"/>
        </w:rPr>
        <w:lastRenderedPageBreak/>
        <w:t xml:space="preserve">Pražská pobočka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Perfect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Clinic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nabízí také služby v oblasti ORL, spánkové medicíny, cévní chirurgie, intimních zákroků, interní medicíny a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mamologie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0000002A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Perfect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</w:t>
      </w:r>
      <w:proofErr w:type="spellStart"/>
      <w:r w:rsidRPr="00972EC6">
        <w:rPr>
          <w:rFonts w:ascii="Calibri" w:eastAsia="Avenir" w:hAnsi="Calibri" w:cs="Calibri"/>
          <w:color w:val="000000"/>
          <w:sz w:val="22"/>
          <w:szCs w:val="22"/>
        </w:rPr>
        <w:t>Clinic</w:t>
      </w:r>
      <w:proofErr w:type="spellEnd"/>
      <w:r w:rsidRPr="00972EC6">
        <w:rPr>
          <w:rFonts w:ascii="Calibri" w:eastAsia="Avenir" w:hAnsi="Calibri" w:cs="Calibri"/>
          <w:color w:val="000000"/>
          <w:sz w:val="22"/>
          <w:szCs w:val="22"/>
        </w:rPr>
        <w:t xml:space="preserve"> je symbolem moderní, bezpečné a komplexní estetické medicíny, kde je komfort a spokojenost klientů vždy na prvním místě.</w:t>
      </w:r>
    </w:p>
    <w:p w14:paraId="0000002B" w14:textId="77777777" w:rsidR="00EB0E92" w:rsidRPr="00972EC6" w:rsidRDefault="00EB0E92" w:rsidP="00B06927">
      <w:pPr>
        <w:rPr>
          <w:rFonts w:ascii="Calibri" w:eastAsia="Avenir" w:hAnsi="Calibri" w:cs="Calibri"/>
          <w:color w:val="000000"/>
          <w:sz w:val="22"/>
          <w:szCs w:val="22"/>
        </w:rPr>
      </w:pPr>
    </w:p>
    <w:p w14:paraId="0000002C" w14:textId="77777777" w:rsidR="00EB0E92" w:rsidRPr="00972EC6" w:rsidRDefault="00000000" w:rsidP="00B06927">
      <w:pPr>
        <w:rPr>
          <w:rFonts w:ascii="Calibri" w:eastAsia="Avenir" w:hAnsi="Calibri" w:cs="Calibri"/>
          <w:b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KONTAKTNÍ ÚDAJE: </w:t>
      </w:r>
      <w:r w:rsidRPr="00972EC6">
        <w:rPr>
          <w:rFonts w:ascii="Calibri" w:eastAsia="Avenir" w:hAnsi="Calibri" w:cs="Calibri"/>
          <w:color w:val="000000"/>
          <w:sz w:val="22"/>
          <w:szCs w:val="22"/>
        </w:rPr>
        <w:t>  </w:t>
      </w:r>
    </w:p>
    <w:p w14:paraId="0000002D" w14:textId="77777777" w:rsidR="00EB0E92" w:rsidRPr="00972EC6" w:rsidRDefault="00000000" w:rsidP="00B06927">
      <w:pPr>
        <w:rPr>
          <w:rFonts w:ascii="Calibri" w:eastAsia="Avenir" w:hAnsi="Calibri" w:cs="Calibri"/>
          <w:b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 </w:t>
      </w:r>
    </w:p>
    <w:p w14:paraId="0000002E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PR:</w:t>
      </w:r>
      <w:r w:rsidRPr="00972EC6">
        <w:rPr>
          <w:rFonts w:ascii="Calibri" w:eastAsia="Avenir" w:hAnsi="Calibri" w:cs="Calibri"/>
          <w:color w:val="000000"/>
          <w:sz w:val="22"/>
          <w:szCs w:val="22"/>
        </w:rPr>
        <w:br/>
        <w:t xml:space="preserve">Iveta Nebesařová </w:t>
      </w:r>
    </w:p>
    <w:p w14:paraId="0000002F" w14:textId="77777777" w:rsidR="00EB0E92" w:rsidRPr="00972EC6" w:rsidRDefault="00EB0E92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hyperlink r:id="rId8">
        <w:r w:rsidRPr="00972EC6">
          <w:rPr>
            <w:rFonts w:ascii="Calibri" w:eastAsia="Avenir" w:hAnsi="Calibri" w:cs="Calibri"/>
            <w:color w:val="0000FF"/>
            <w:sz w:val="22"/>
            <w:szCs w:val="22"/>
            <w:u w:val="single"/>
          </w:rPr>
          <w:t>pr@perfectclinic.cz</w:t>
        </w:r>
      </w:hyperlink>
      <w:r w:rsidRPr="00972EC6">
        <w:rPr>
          <w:rFonts w:ascii="Calibri" w:eastAsia="Avenir" w:hAnsi="Calibri" w:cs="Calibri"/>
          <w:color w:val="000000"/>
          <w:sz w:val="22"/>
          <w:szCs w:val="22"/>
        </w:rPr>
        <w:br/>
        <w:t>+420 606 452 207</w:t>
      </w:r>
    </w:p>
    <w:p w14:paraId="00000030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color w:val="000000"/>
          <w:sz w:val="22"/>
          <w:szCs w:val="22"/>
        </w:rPr>
        <w:t> </w:t>
      </w:r>
    </w:p>
    <w:p w14:paraId="00000031" w14:textId="77777777" w:rsidR="00EB0E92" w:rsidRPr="00972EC6" w:rsidRDefault="00000000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r w:rsidRPr="00972EC6">
        <w:rPr>
          <w:rFonts w:ascii="Calibri" w:eastAsia="Avenir" w:hAnsi="Calibri" w:cs="Calibri"/>
          <w:b/>
          <w:color w:val="000000"/>
          <w:sz w:val="22"/>
          <w:szCs w:val="22"/>
        </w:rPr>
        <w:t>Marketing:</w:t>
      </w:r>
    </w:p>
    <w:p w14:paraId="00000032" w14:textId="77777777" w:rsidR="00EB0E92" w:rsidRPr="00972EC6" w:rsidRDefault="00EB0E92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hyperlink r:id="rId9">
        <w:r w:rsidRPr="00972EC6">
          <w:rPr>
            <w:rFonts w:ascii="Calibri" w:eastAsia="Avenir" w:hAnsi="Calibri" w:cs="Calibri"/>
            <w:color w:val="0000FF"/>
            <w:sz w:val="22"/>
            <w:szCs w:val="22"/>
            <w:u w:val="single"/>
          </w:rPr>
          <w:t>perfecte@perfectclinic.cz</w:t>
        </w:r>
      </w:hyperlink>
    </w:p>
    <w:p w14:paraId="00000033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34" w14:textId="77777777" w:rsidR="00EB0E92" w:rsidRPr="00972EC6" w:rsidRDefault="00EB0E92" w:rsidP="00B06927">
      <w:pPr>
        <w:rPr>
          <w:rFonts w:ascii="Calibri" w:eastAsia="Avenir" w:hAnsi="Calibri" w:cs="Calibri"/>
          <w:color w:val="000000"/>
          <w:sz w:val="22"/>
          <w:szCs w:val="22"/>
        </w:rPr>
      </w:pPr>
      <w:hyperlink r:id="rId10">
        <w:r w:rsidRPr="00972EC6">
          <w:rPr>
            <w:rFonts w:ascii="Calibri" w:eastAsia="Avenir" w:hAnsi="Calibri" w:cs="Calibri"/>
            <w:color w:val="0563C1"/>
            <w:sz w:val="22"/>
            <w:szCs w:val="22"/>
            <w:u w:val="single"/>
          </w:rPr>
          <w:t>www.perfectclinic.cz</w:t>
        </w:r>
      </w:hyperlink>
    </w:p>
    <w:p w14:paraId="00000035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36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37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38" w14:textId="77777777" w:rsidR="00EB0E92" w:rsidRPr="00972EC6" w:rsidRDefault="00000000" w:rsidP="00B06927">
      <w:pPr>
        <w:tabs>
          <w:tab w:val="left" w:pos="2362"/>
        </w:tabs>
        <w:rPr>
          <w:rFonts w:ascii="Calibri" w:eastAsia="Avenir" w:hAnsi="Calibri" w:cs="Calibri"/>
        </w:rPr>
      </w:pPr>
      <w:r w:rsidRPr="00972EC6">
        <w:rPr>
          <w:rFonts w:ascii="Calibri" w:eastAsia="Avenir" w:hAnsi="Calibri" w:cs="Calibri"/>
        </w:rPr>
        <w:tab/>
      </w:r>
    </w:p>
    <w:p w14:paraId="00000039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3A" w14:textId="77777777" w:rsidR="00EB0E92" w:rsidRPr="00972EC6" w:rsidRDefault="00EB0E92" w:rsidP="00B06927">
      <w:pPr>
        <w:rPr>
          <w:rFonts w:ascii="Calibri" w:eastAsia="Avenir" w:hAnsi="Calibri" w:cs="Calibri"/>
        </w:rPr>
      </w:pPr>
    </w:p>
    <w:p w14:paraId="0000003B" w14:textId="77777777" w:rsidR="00EB0E92" w:rsidRPr="00972EC6" w:rsidRDefault="00000000" w:rsidP="00B06927">
      <w:pPr>
        <w:tabs>
          <w:tab w:val="left" w:pos="2745"/>
        </w:tabs>
        <w:rPr>
          <w:rFonts w:ascii="Calibri" w:eastAsia="Avenir" w:hAnsi="Calibri" w:cs="Calibri"/>
        </w:rPr>
      </w:pPr>
      <w:r w:rsidRPr="00972EC6">
        <w:rPr>
          <w:rFonts w:ascii="Calibri" w:eastAsia="Avenir" w:hAnsi="Calibri" w:cs="Calibri"/>
        </w:rPr>
        <w:tab/>
      </w:r>
    </w:p>
    <w:sectPr w:rsidR="00EB0E92" w:rsidRPr="00972EC6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226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56955" w14:textId="77777777" w:rsidR="00E91288" w:rsidRDefault="00E91288">
      <w:r>
        <w:separator/>
      </w:r>
    </w:p>
  </w:endnote>
  <w:endnote w:type="continuationSeparator" w:id="0">
    <w:p w14:paraId="19CC344F" w14:textId="77777777" w:rsidR="00E91288" w:rsidRDefault="00E9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venir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94EE6" w14:textId="77777777" w:rsidR="00E91288" w:rsidRDefault="00E91288">
      <w:r>
        <w:separator/>
      </w:r>
    </w:p>
  </w:footnote>
  <w:footnote w:type="continuationSeparator" w:id="0">
    <w:p w14:paraId="6F98DD7E" w14:textId="77777777" w:rsidR="00E91288" w:rsidRDefault="00E9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C" w14:textId="77777777" w:rsidR="00EB0E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42235A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0;margin-top:0;width:620pt;height:877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D" w14:textId="77777777" w:rsidR="00EB0E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7C50FB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E" w14:textId="77777777" w:rsidR="00EB0E9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0090AA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0;margin-top:0;width:620pt;height:877pt;z-index:-251659776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D56AB"/>
    <w:multiLevelType w:val="multilevel"/>
    <w:tmpl w:val="C1AECC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596520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E92"/>
    <w:rsid w:val="0028761F"/>
    <w:rsid w:val="003572C7"/>
    <w:rsid w:val="003746CC"/>
    <w:rsid w:val="00601543"/>
    <w:rsid w:val="007321D5"/>
    <w:rsid w:val="007326E4"/>
    <w:rsid w:val="00780E65"/>
    <w:rsid w:val="00972EC6"/>
    <w:rsid w:val="009A16E1"/>
    <w:rsid w:val="009B5A4A"/>
    <w:rsid w:val="00B06927"/>
    <w:rsid w:val="00B35E5D"/>
    <w:rsid w:val="00B908AD"/>
    <w:rsid w:val="00BF761C"/>
    <w:rsid w:val="00C135C3"/>
    <w:rsid w:val="00D66E23"/>
    <w:rsid w:val="00E82EB6"/>
    <w:rsid w:val="00E91288"/>
    <w:rsid w:val="00EB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F1787"/>
  <w15:docId w15:val="{FF43DB53-D87F-488E-BF1C-3379954E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s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Zhlav">
    <w:name w:val="header"/>
    <w:link w:val="Zhlav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2220A"/>
  </w:style>
  <w:style w:type="paragraph" w:styleId="Zpat">
    <w:name w:val="footer"/>
    <w:link w:val="Zpat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2220A"/>
  </w:style>
  <w:style w:type="character" w:customStyle="1" w:styleId="apple-converted-space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Odstavecseseznamem">
    <w:name w:val="List Paragraph"/>
    <w:uiPriority w:val="34"/>
    <w:qFormat/>
    <w:rsid w:val="000359F6"/>
    <w:pPr>
      <w:ind w:left="720"/>
      <w:contextualSpacing/>
    </w:p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perfectclinic.c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erfectclinic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rfecte@perfectclinic.cz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OsC/KrMnx2czAj8UiEk6addi2Q==">CgMxLjA4AHIhMUNDTVVrcnY1S2E1UFNKR1MzTFV3MHVFT0RoTWJJVGVq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878</Words>
  <Characters>4777</Characters>
  <Application>Microsoft Office Word</Application>
  <DocSecurity>0</DocSecurity>
  <Lines>140</Lines>
  <Paragraphs>104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Barborova</dc:creator>
  <cp:lastModifiedBy>iveta nebe</cp:lastModifiedBy>
  <cp:revision>2</cp:revision>
  <dcterms:created xsi:type="dcterms:W3CDTF">2026-06-22T13:06:00Z</dcterms:created>
  <dcterms:modified xsi:type="dcterms:W3CDTF">2026-06-22T13:06:00Z</dcterms:modified>
</cp:coreProperties>
</file>